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AB" w:rsidRPr="006D5DBD" w:rsidRDefault="00B6353A" w:rsidP="006D5DBD">
      <w:pPr>
        <w:jc w:val="both"/>
        <w:rPr>
          <w:rFonts w:cstheme="minorHAnsi"/>
          <w:b/>
        </w:rPr>
      </w:pPr>
      <w:r w:rsidRPr="006D5DBD">
        <w:rPr>
          <w:rFonts w:cstheme="minorHAnsi"/>
          <w:b/>
        </w:rPr>
        <w:t>S</w:t>
      </w:r>
      <w:r w:rsidR="00AA7D7C" w:rsidRPr="006D5DBD">
        <w:rPr>
          <w:rFonts w:cstheme="minorHAnsi"/>
          <w:b/>
        </w:rPr>
        <w:t>eminar 5</w:t>
      </w:r>
    </w:p>
    <w:p w:rsidR="00AA7D7C" w:rsidRPr="006D5DBD" w:rsidRDefault="00AA7D7C" w:rsidP="006D5DBD">
      <w:pPr>
        <w:pStyle w:val="ListParagraph"/>
        <w:numPr>
          <w:ilvl w:val="0"/>
          <w:numId w:val="1"/>
        </w:numPr>
        <w:jc w:val="both"/>
        <w:rPr>
          <w:rFonts w:cstheme="minorHAnsi"/>
          <w:lang w:val="en-US"/>
        </w:rPr>
      </w:pPr>
      <w:r w:rsidRPr="006D5DBD">
        <w:rPr>
          <w:rFonts w:cstheme="minorHAnsi"/>
          <w:lang w:val="en-US"/>
        </w:rPr>
        <w:t>The Classical approach to inequality and development assumes an increasing marginal savings rate.  Argue for the possibility that the marginal savings rate is increasing at low levels of income but decreasing at higher levels of income.  How does inequality affect savings in a poor and a rich economy respectively?</w:t>
      </w:r>
    </w:p>
    <w:p w:rsidR="00AA7D7C" w:rsidRPr="006D5DBD" w:rsidRDefault="00AA7D7C" w:rsidP="006D5DBD">
      <w:pPr>
        <w:pStyle w:val="ListParagraph"/>
        <w:jc w:val="both"/>
        <w:rPr>
          <w:rFonts w:cstheme="minorHAnsi"/>
          <w:lang w:val="en-US"/>
        </w:rPr>
      </w:pPr>
    </w:p>
    <w:p w:rsidR="00AA7D7C" w:rsidRPr="006D5DBD" w:rsidRDefault="00AA7D7C" w:rsidP="006D5DBD">
      <w:pPr>
        <w:pStyle w:val="ListParagraph"/>
        <w:numPr>
          <w:ilvl w:val="0"/>
          <w:numId w:val="1"/>
        </w:numPr>
        <w:spacing w:after="0"/>
        <w:jc w:val="both"/>
        <w:rPr>
          <w:rFonts w:cstheme="minorHAnsi"/>
          <w:lang w:val="en-US"/>
        </w:rPr>
      </w:pPr>
      <w:r w:rsidRPr="006D5DBD">
        <w:rPr>
          <w:rFonts w:cstheme="minorHAnsi"/>
          <w:lang w:val="en-US"/>
        </w:rPr>
        <w:t>Argue for the following possibilities:</w:t>
      </w:r>
    </w:p>
    <w:p w:rsidR="00AA7D7C" w:rsidRPr="006D5DBD" w:rsidRDefault="00AA7D7C" w:rsidP="006D5DBD">
      <w:pPr>
        <w:pStyle w:val="ListParagraph"/>
        <w:spacing w:after="0"/>
        <w:jc w:val="both"/>
        <w:rPr>
          <w:rFonts w:cstheme="minorHAnsi"/>
          <w:lang w:val="en-US"/>
        </w:rPr>
      </w:pPr>
    </w:p>
    <w:p w:rsidR="00AA7D7C" w:rsidRPr="006D5DBD" w:rsidRDefault="00AA7D7C" w:rsidP="006D5DBD">
      <w:pPr>
        <w:pStyle w:val="ListParagraph"/>
        <w:spacing w:after="0"/>
        <w:jc w:val="both"/>
        <w:rPr>
          <w:rFonts w:cstheme="minorHAnsi"/>
          <w:lang w:val="en-US"/>
        </w:rPr>
      </w:pPr>
      <w:r w:rsidRPr="006D5DBD">
        <w:rPr>
          <w:rFonts w:cstheme="minorHAnsi"/>
          <w:lang w:val="en-US"/>
        </w:rPr>
        <w:t>- Inequality may lead to lower growth</w:t>
      </w:r>
    </w:p>
    <w:p w:rsidR="00AA7D7C" w:rsidRPr="006D5DBD" w:rsidRDefault="00AA7D7C" w:rsidP="006D5DBD">
      <w:pPr>
        <w:pStyle w:val="ListParagraph"/>
        <w:spacing w:after="0"/>
        <w:jc w:val="both"/>
        <w:rPr>
          <w:rFonts w:cstheme="minorHAnsi"/>
          <w:lang w:val="en-US"/>
        </w:rPr>
      </w:pPr>
      <w:r w:rsidRPr="006D5DBD">
        <w:rPr>
          <w:rFonts w:cstheme="minorHAnsi"/>
          <w:lang w:val="en-US"/>
        </w:rPr>
        <w:t>- Inequality may be beneficial for growth</w:t>
      </w:r>
    </w:p>
    <w:p w:rsidR="00AA7D7C" w:rsidRPr="006D5DBD" w:rsidRDefault="00AA7D7C" w:rsidP="006D5DBD">
      <w:pPr>
        <w:pStyle w:val="ListParagraph"/>
        <w:spacing w:after="0"/>
        <w:jc w:val="both"/>
        <w:rPr>
          <w:rFonts w:cstheme="minorHAnsi"/>
          <w:lang w:val="en-US"/>
        </w:rPr>
      </w:pPr>
      <w:r w:rsidRPr="006D5DBD">
        <w:rPr>
          <w:rFonts w:cstheme="minorHAnsi"/>
          <w:lang w:val="en-US"/>
        </w:rPr>
        <w:t>- Inequality may be beneficial for growth in early stages of development, but may be harmful for growth at later stages development</w:t>
      </w:r>
    </w:p>
    <w:p w:rsidR="00AA7D7C" w:rsidRPr="006D5DBD" w:rsidRDefault="00AA7D7C" w:rsidP="006D5DBD">
      <w:pPr>
        <w:pStyle w:val="ListParagraph"/>
        <w:jc w:val="both"/>
        <w:rPr>
          <w:rFonts w:cstheme="minorHAnsi"/>
          <w:lang w:val="en-US"/>
        </w:rPr>
      </w:pPr>
    </w:p>
    <w:p w:rsidR="00AA7D7C" w:rsidRPr="006D5DBD" w:rsidRDefault="00AA7D7C" w:rsidP="006D5DBD">
      <w:pPr>
        <w:pStyle w:val="ListParagraph"/>
        <w:jc w:val="both"/>
        <w:rPr>
          <w:rFonts w:cstheme="minorHAnsi"/>
          <w:lang w:val="en-US"/>
        </w:rPr>
      </w:pPr>
      <w:r w:rsidRPr="006D5DBD">
        <w:rPr>
          <w:rFonts w:cstheme="minorHAnsi"/>
          <w:lang w:val="en-US"/>
        </w:rPr>
        <w:t>Use examples or diagrams to illustrate</w:t>
      </w:r>
    </w:p>
    <w:p w:rsidR="00AA7D7C" w:rsidRPr="006D5DBD" w:rsidRDefault="00AA7D7C" w:rsidP="006D5DBD">
      <w:pPr>
        <w:pStyle w:val="ListParagraph"/>
        <w:jc w:val="both"/>
        <w:rPr>
          <w:rFonts w:cstheme="minorHAnsi"/>
          <w:lang w:val="en-US"/>
        </w:rPr>
      </w:pPr>
    </w:p>
    <w:p w:rsidR="00AA7D7C" w:rsidRDefault="00AA7D7C" w:rsidP="006D5DBD">
      <w:pPr>
        <w:pStyle w:val="ListParagraph"/>
        <w:numPr>
          <w:ilvl w:val="0"/>
          <w:numId w:val="1"/>
        </w:numPr>
        <w:jc w:val="both"/>
        <w:rPr>
          <w:rFonts w:cstheme="minorHAnsi"/>
          <w:lang w:val="en-US"/>
        </w:rPr>
      </w:pPr>
      <w:r w:rsidRPr="006D5DBD">
        <w:rPr>
          <w:rFonts w:cstheme="minorHAnsi"/>
          <w:lang w:val="en-US"/>
        </w:rPr>
        <w:t xml:space="preserve">Derive the </w:t>
      </w:r>
      <w:r w:rsidR="00F16692" w:rsidRPr="006D5DBD">
        <w:rPr>
          <w:rFonts w:cstheme="minorHAnsi"/>
          <w:lang w:val="en-US"/>
        </w:rPr>
        <w:t xml:space="preserve">expressions for the steady-state levels </w:t>
      </w:r>
      <w:proofErr w:type="spellStart"/>
      <w:r w:rsidR="00F16692" w:rsidRPr="006D5DBD">
        <w:rPr>
          <w:rFonts w:cstheme="minorHAnsi"/>
          <w:lang w:val="en-US"/>
        </w:rPr>
        <w:t>b</w:t>
      </w:r>
      <w:r w:rsidR="00253501" w:rsidRPr="006D5DBD">
        <w:rPr>
          <w:rFonts w:cstheme="minorHAnsi"/>
          <w:vertAlign w:val="superscript"/>
          <w:lang w:val="en-US"/>
        </w:rPr>
        <w:t>u</w:t>
      </w:r>
      <w:proofErr w:type="spellEnd"/>
      <w:r w:rsidR="00F16692" w:rsidRPr="006D5DBD">
        <w:rPr>
          <w:rFonts w:cstheme="minorHAnsi"/>
          <w:lang w:val="en-US"/>
        </w:rPr>
        <w:t xml:space="preserve">, </w:t>
      </w:r>
      <w:proofErr w:type="spellStart"/>
      <w:proofErr w:type="gramStart"/>
      <w:r w:rsidR="00F16692" w:rsidRPr="006D5DBD">
        <w:rPr>
          <w:rFonts w:cstheme="minorHAnsi"/>
          <w:lang w:val="en-US"/>
        </w:rPr>
        <w:t>b</w:t>
      </w:r>
      <w:r w:rsidR="00253501" w:rsidRPr="006D5DBD">
        <w:rPr>
          <w:rFonts w:cstheme="minorHAnsi"/>
          <w:vertAlign w:val="superscript"/>
          <w:lang w:val="en-US"/>
        </w:rPr>
        <w:t>s</w:t>
      </w:r>
      <w:proofErr w:type="spellEnd"/>
      <w:proofErr w:type="gramEnd"/>
      <w:r w:rsidR="00F16692" w:rsidRPr="006D5DBD">
        <w:rPr>
          <w:rFonts w:cstheme="minorHAnsi"/>
          <w:lang w:val="en-US"/>
        </w:rPr>
        <w:t xml:space="preserve"> and the </w:t>
      </w:r>
      <w:r w:rsidRPr="006D5DBD">
        <w:rPr>
          <w:rFonts w:cstheme="minorHAnsi"/>
          <w:lang w:val="en-US"/>
        </w:rPr>
        <w:t>threshold level g</w:t>
      </w:r>
      <w:r w:rsidR="00253501" w:rsidRPr="006D5DBD">
        <w:rPr>
          <w:rFonts w:cstheme="minorHAnsi"/>
          <w:lang w:val="en-US"/>
        </w:rPr>
        <w:t>.  Show that i</w:t>
      </w:r>
      <w:r w:rsidR="00F16692" w:rsidRPr="006D5DBD">
        <w:rPr>
          <w:rFonts w:cstheme="minorHAnsi"/>
          <w:lang w:val="en-US"/>
        </w:rPr>
        <w:t xml:space="preserve">n the long run, </w:t>
      </w:r>
      <w:r w:rsidR="00CF1F4D" w:rsidRPr="006D5DBD">
        <w:rPr>
          <w:rFonts w:cstheme="minorHAnsi"/>
          <w:lang w:val="en-US"/>
        </w:rPr>
        <w:t>GNP</w:t>
      </w:r>
      <w:r w:rsidR="00F16692" w:rsidRPr="006D5DBD">
        <w:rPr>
          <w:rFonts w:cstheme="minorHAnsi"/>
          <w:lang w:val="en-US"/>
        </w:rPr>
        <w:t xml:space="preserve"> is higher the lower th</w:t>
      </w:r>
      <w:r w:rsidR="00253501" w:rsidRPr="006D5DBD">
        <w:rPr>
          <w:rFonts w:cstheme="minorHAnsi"/>
          <w:lang w:val="en-US"/>
        </w:rPr>
        <w:t>is</w:t>
      </w:r>
      <w:r w:rsidR="00F16692" w:rsidRPr="006D5DBD">
        <w:rPr>
          <w:rFonts w:cstheme="minorHAnsi"/>
          <w:lang w:val="en-US"/>
        </w:rPr>
        <w:t xml:space="preserve"> threshold level.  How does </w:t>
      </w:r>
      <w:r w:rsidR="00CF1F4D" w:rsidRPr="006D5DBD">
        <w:rPr>
          <w:rFonts w:cstheme="minorHAnsi"/>
          <w:lang w:val="en-US"/>
        </w:rPr>
        <w:t>GNP</w:t>
      </w:r>
      <w:r w:rsidR="00F16692" w:rsidRPr="006D5DBD">
        <w:rPr>
          <w:rFonts w:cstheme="minorHAnsi"/>
          <w:lang w:val="en-US"/>
        </w:rPr>
        <w:t xml:space="preserve"> depend on the parameters in the model? </w:t>
      </w:r>
    </w:p>
    <w:p w:rsidR="006D5DBD" w:rsidRDefault="006D5DBD" w:rsidP="007B50A7">
      <w:pPr>
        <w:pStyle w:val="ListParagraph"/>
        <w:numPr>
          <w:ilvl w:val="0"/>
          <w:numId w:val="1"/>
        </w:numPr>
        <w:jc w:val="both"/>
        <w:rPr>
          <w:rFonts w:cstheme="minorHAnsi"/>
          <w:lang w:val="en-US"/>
        </w:rPr>
      </w:pPr>
      <w:proofErr w:type="spellStart"/>
      <w:r>
        <w:rPr>
          <w:rFonts w:cstheme="minorHAnsi"/>
          <w:lang w:val="en-US"/>
        </w:rPr>
        <w:t>Qian</w:t>
      </w:r>
      <w:proofErr w:type="spellEnd"/>
      <w:r>
        <w:rPr>
          <w:rFonts w:cstheme="minorHAnsi"/>
          <w:lang w:val="en-US"/>
        </w:rPr>
        <w:t xml:space="preserve"> (2008) </w:t>
      </w:r>
      <w:r w:rsidR="007B50A7" w:rsidRPr="007B50A7">
        <w:rPr>
          <w:rFonts w:cstheme="minorHAnsi"/>
          <w:lang w:val="en-US"/>
        </w:rPr>
        <w:t xml:space="preserve">tests if there are </w:t>
      </w:r>
      <w:r>
        <w:rPr>
          <w:rFonts w:cstheme="minorHAnsi"/>
          <w:lang w:val="en-US"/>
        </w:rPr>
        <w:t xml:space="preserve">economic incentives for parents to prefer girls/boys. </w:t>
      </w:r>
      <w:bookmarkStart w:id="0" w:name="_GoBack"/>
      <w:bookmarkEnd w:id="0"/>
    </w:p>
    <w:p w:rsidR="006D5DBD" w:rsidRDefault="006D5DBD" w:rsidP="006D5DBD">
      <w:pPr>
        <w:pStyle w:val="ListParagraph"/>
        <w:numPr>
          <w:ilvl w:val="0"/>
          <w:numId w:val="4"/>
        </w:numPr>
        <w:jc w:val="both"/>
        <w:rPr>
          <w:rFonts w:cstheme="minorHAnsi"/>
          <w:lang w:val="en-US"/>
        </w:rPr>
      </w:pPr>
      <w:r w:rsidRPr="006D5DBD">
        <w:rPr>
          <w:rFonts w:cstheme="minorHAnsi"/>
          <w:lang w:val="en-US"/>
        </w:rPr>
        <w:t xml:space="preserve">How does she test this? What empirical strategies are used? </w:t>
      </w:r>
      <w:r>
        <w:rPr>
          <w:rFonts w:cstheme="minorHAnsi"/>
          <w:lang w:val="en-US"/>
        </w:rPr>
        <w:t>Are the strategies credible?</w:t>
      </w:r>
    </w:p>
    <w:p w:rsidR="006D5DBD" w:rsidRPr="006D5DBD" w:rsidRDefault="006D5DBD" w:rsidP="006D5DBD">
      <w:pPr>
        <w:pStyle w:val="ListParagraph"/>
        <w:numPr>
          <w:ilvl w:val="0"/>
          <w:numId w:val="4"/>
        </w:numPr>
        <w:jc w:val="both"/>
        <w:rPr>
          <w:rFonts w:cstheme="minorHAnsi"/>
          <w:lang w:val="en-US"/>
        </w:rPr>
      </w:pPr>
      <w:r w:rsidRPr="006D5DBD">
        <w:rPr>
          <w:rFonts w:cstheme="minorHAnsi"/>
          <w:lang w:val="en-US"/>
        </w:rPr>
        <w:t>Do</w:t>
      </w:r>
      <w:r>
        <w:rPr>
          <w:rFonts w:cstheme="minorHAnsi"/>
          <w:lang w:val="en-US"/>
        </w:rPr>
        <w:t xml:space="preserve"> her</w:t>
      </w:r>
      <w:r w:rsidRPr="006D5DBD">
        <w:rPr>
          <w:rFonts w:cstheme="minorHAnsi"/>
          <w:lang w:val="en-US"/>
        </w:rPr>
        <w:t xml:space="preserve"> results necessarily imply that parents’ have more girls when girls are more profitable? What is the additional piece of evidence that she uses to argue that last point?</w:t>
      </w:r>
    </w:p>
    <w:sectPr w:rsidR="006D5DBD" w:rsidRPr="006D5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2C0"/>
    <w:multiLevelType w:val="hybridMultilevel"/>
    <w:tmpl w:val="4D0E97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C656766"/>
    <w:multiLevelType w:val="hybridMultilevel"/>
    <w:tmpl w:val="BD329DFC"/>
    <w:lvl w:ilvl="0" w:tplc="5616D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E03A08"/>
    <w:multiLevelType w:val="hybridMultilevel"/>
    <w:tmpl w:val="4D0E97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87F4641"/>
    <w:multiLevelType w:val="hybridMultilevel"/>
    <w:tmpl w:val="4D0E97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7C"/>
    <w:rsid w:val="00253501"/>
    <w:rsid w:val="003E24DE"/>
    <w:rsid w:val="00617AAB"/>
    <w:rsid w:val="006D5DBD"/>
    <w:rsid w:val="007608EC"/>
    <w:rsid w:val="007B50A7"/>
    <w:rsid w:val="00925E56"/>
    <w:rsid w:val="00AA7D7C"/>
    <w:rsid w:val="00B6353A"/>
    <w:rsid w:val="00C832FE"/>
    <w:rsid w:val="00CF1F4D"/>
    <w:rsid w:val="00F1669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7C"/>
    <w:pPr>
      <w:ind w:left="720"/>
      <w:contextualSpacing/>
    </w:pPr>
  </w:style>
  <w:style w:type="paragraph" w:styleId="NormalWeb">
    <w:name w:val="Normal (Web)"/>
    <w:basedOn w:val="Normal"/>
    <w:uiPriority w:val="99"/>
    <w:semiHidden/>
    <w:unhideWhenUsed/>
    <w:rsid w:val="00AA7D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7C"/>
    <w:pPr>
      <w:ind w:left="720"/>
      <w:contextualSpacing/>
    </w:pPr>
  </w:style>
  <w:style w:type="paragraph" w:styleId="NormalWeb">
    <w:name w:val="Normal (Web)"/>
    <w:basedOn w:val="Normal"/>
    <w:uiPriority w:val="99"/>
    <w:semiHidden/>
    <w:unhideWhenUsed/>
    <w:rsid w:val="00AA7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F8D99974.dotm</Template>
  <TotalTime>29</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 Tengmark Østenstad</dc:creator>
  <cp:lastModifiedBy>Andreas Kotsadam</cp:lastModifiedBy>
  <cp:revision>5</cp:revision>
  <dcterms:created xsi:type="dcterms:W3CDTF">2012-03-21T15:11:00Z</dcterms:created>
  <dcterms:modified xsi:type="dcterms:W3CDTF">2012-03-22T09:18:00Z</dcterms:modified>
</cp:coreProperties>
</file>